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F69" w:rsidRDefault="002A6FD3" w:rsidP="002A6FD3">
      <w:pPr>
        <w:pStyle w:val="a5"/>
      </w:pPr>
      <w:r w:rsidRPr="002A6FD3">
        <w:rPr>
          <w:rFonts w:hint="eastAsia"/>
        </w:rPr>
        <w:t>力帆摩托车诊断仪</w:t>
      </w:r>
      <w:r w:rsidR="00C6728A">
        <w:rPr>
          <w:rFonts w:hint="eastAsia"/>
        </w:rPr>
        <w:t>技术要求</w:t>
      </w:r>
    </w:p>
    <w:p w:rsidR="002A6FD3" w:rsidRPr="002A6FD3" w:rsidRDefault="00C6728A" w:rsidP="002A6FD3">
      <w:pPr>
        <w:widowControl/>
        <w:shd w:val="clear" w:color="auto" w:fill="F5F5F5"/>
        <w:jc w:val="left"/>
        <w:rPr>
          <w:rFonts w:ascii="微软雅黑" w:eastAsia="微软雅黑" w:hAnsi="微软雅黑" w:cs="Arial"/>
          <w:color w:val="222222"/>
          <w:kern w:val="0"/>
          <w:sz w:val="24"/>
          <w:szCs w:val="24"/>
        </w:rPr>
      </w:pPr>
      <w:r w:rsidRPr="00C6728A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一:功能要求</w:t>
      </w:r>
      <w:r w:rsidR="002A6FD3" w:rsidRPr="00C6728A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br/>
      </w:r>
      <w:r w:rsidR="002A6FD3" w:rsidRPr="002A6FD3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1</w:t>
      </w:r>
      <w:r w:rsidR="00322769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、支持德尔福</w:t>
      </w:r>
      <w:r w:rsidR="002A6FD3" w:rsidRPr="002A6FD3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与联合电子两个摩托车电喷系统，并有可升级空间应对将来新的      电喷系统</w:t>
      </w:r>
      <w:r w:rsidR="00BE7A85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。</w:t>
      </w:r>
    </w:p>
    <w:p w:rsidR="002A6FD3" w:rsidRPr="002A6FD3" w:rsidRDefault="002A6FD3" w:rsidP="002A6FD3">
      <w:pPr>
        <w:widowControl/>
        <w:shd w:val="clear" w:color="auto" w:fill="F5F5F5"/>
        <w:jc w:val="left"/>
        <w:rPr>
          <w:rFonts w:ascii="微软雅黑" w:eastAsia="微软雅黑" w:hAnsi="微软雅黑" w:cs="Arial"/>
          <w:color w:val="222222"/>
          <w:kern w:val="0"/>
          <w:sz w:val="24"/>
          <w:szCs w:val="24"/>
        </w:rPr>
      </w:pPr>
      <w:r w:rsidRPr="002A6FD3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2、读取系统信息（读取ECU版本信息）</w:t>
      </w:r>
      <w:r w:rsidR="00BE7A85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。</w:t>
      </w:r>
      <w:r w:rsidRPr="002A6FD3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br/>
        <w:t>3、读取数据流（读取ECU各种传感器参数值）</w:t>
      </w:r>
      <w:r w:rsidR="00BE7A85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。</w:t>
      </w:r>
    </w:p>
    <w:p w:rsidR="002A6FD3" w:rsidRPr="002A6FD3" w:rsidRDefault="002A6FD3" w:rsidP="002A6FD3">
      <w:pPr>
        <w:widowControl/>
        <w:shd w:val="clear" w:color="auto" w:fill="F5F5F5"/>
        <w:jc w:val="left"/>
        <w:rPr>
          <w:rFonts w:ascii="微软雅黑" w:eastAsia="微软雅黑" w:hAnsi="微软雅黑" w:cs="Arial"/>
          <w:color w:val="222222"/>
          <w:kern w:val="0"/>
          <w:sz w:val="24"/>
          <w:szCs w:val="24"/>
        </w:rPr>
      </w:pPr>
      <w:r w:rsidRPr="002A6FD3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4、冻结数据（锁定动态数据便于查看）</w:t>
      </w:r>
      <w:r w:rsidR="00BE7A85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。</w:t>
      </w:r>
      <w:r w:rsidRPr="002A6FD3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br/>
        <w:t>5、读取故障码（读取ECU存储的故障码，并对其分析）</w:t>
      </w:r>
      <w:r w:rsidR="00435979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，</w:t>
      </w:r>
      <w:r w:rsidR="00435979" w:rsidRPr="00322769">
        <w:rPr>
          <w:rFonts w:ascii="微软雅黑" w:eastAsia="微软雅黑" w:hAnsi="微软雅黑" w:cs="Arial" w:hint="eastAsia"/>
          <w:color w:val="1D1B11" w:themeColor="background2" w:themeShade="1A"/>
          <w:kern w:val="0"/>
          <w:sz w:val="24"/>
          <w:szCs w:val="24"/>
        </w:rPr>
        <w:t>故障码子项应分为历史故障与当前故障。</w:t>
      </w:r>
      <w:r w:rsidRPr="00322769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br/>
      </w:r>
      <w:r w:rsidRPr="002A6FD3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6、清除故障码（清除ECU存储的故障码）</w:t>
      </w:r>
      <w:r w:rsidR="00BE7A85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。</w:t>
      </w:r>
      <w:r w:rsidRPr="002A6FD3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br/>
      </w:r>
      <w:r w:rsidR="00C6728A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7、开机界面显示力帆LOGO。</w:t>
      </w:r>
    </w:p>
    <w:p w:rsidR="002A6FD3" w:rsidRPr="00C6728A" w:rsidRDefault="00C6728A" w:rsidP="002A6FD3">
      <w:pPr>
        <w:widowControl/>
        <w:shd w:val="clear" w:color="auto" w:fill="F5F5F5"/>
        <w:jc w:val="left"/>
        <w:rPr>
          <w:rFonts w:ascii="微软雅黑" w:eastAsia="微软雅黑" w:hAnsi="微软雅黑" w:cs="Arial"/>
          <w:color w:val="FF0000"/>
          <w:kern w:val="0"/>
          <w:sz w:val="24"/>
          <w:szCs w:val="24"/>
        </w:rPr>
      </w:pPr>
      <w:r w:rsidRPr="00C6728A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二：</w:t>
      </w:r>
      <w:r w:rsidR="002A6FD3" w:rsidRPr="00C6728A">
        <w:rPr>
          <w:rFonts w:ascii="微软雅黑" w:eastAsia="微软雅黑" w:hAnsi="微软雅黑" w:cs="Arial" w:hint="eastAsia"/>
          <w:color w:val="222222"/>
          <w:kern w:val="0"/>
          <w:sz w:val="24"/>
          <w:szCs w:val="24"/>
        </w:rPr>
        <w:t>技术参数</w:t>
      </w:r>
    </w:p>
    <w:tbl>
      <w:tblPr>
        <w:tblW w:w="6500" w:type="dxa"/>
        <w:tblInd w:w="93" w:type="dxa"/>
        <w:tblLook w:val="04A0"/>
      </w:tblPr>
      <w:tblGrid>
        <w:gridCol w:w="1840"/>
        <w:gridCol w:w="4660"/>
      </w:tblGrid>
      <w:tr w:rsidR="002A6FD3" w:rsidRPr="002A6FD3" w:rsidTr="002A6FD3">
        <w:trPr>
          <w:trHeight w:val="40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电源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DC10-15V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工作电流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250mA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屏幕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160*105液晶显示屏</w:t>
            </w:r>
            <w:r w:rsidR="00855A68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/2.8寸亚克力面板</w:t>
            </w:r>
            <w:r w:rsidR="0032276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（参考）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键盘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11薄膜键盘</w:t>
            </w:r>
            <w:r w:rsidR="00855A68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/硅胶键盘</w:t>
            </w:r>
            <w:r w:rsidR="0032276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（参考）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存储温度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-10℃至55℃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操作温度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0℃至70℃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湿度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&lt;90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升级端口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USB端口</w:t>
            </w:r>
            <w:r w:rsidR="00C6728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（见附近图纸）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lastRenderedPageBreak/>
              <w:t>通讯端口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COM口</w:t>
            </w:r>
            <w:r w:rsidR="00C6728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（见附近图纸）</w:t>
            </w:r>
          </w:p>
        </w:tc>
      </w:tr>
      <w:tr w:rsidR="002A6FD3" w:rsidRPr="002A6FD3" w:rsidTr="002A6FD3">
        <w:trPr>
          <w:trHeight w:val="4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222222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222222"/>
                <w:kern w:val="0"/>
                <w:sz w:val="24"/>
                <w:szCs w:val="24"/>
              </w:rPr>
              <w:t>支持语言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D3" w:rsidRPr="002A6FD3" w:rsidRDefault="002A6FD3" w:rsidP="002A6FD3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A6FD3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中文</w:t>
            </w:r>
            <w:r w:rsidR="0032276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0A243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0A2439" w:rsidRPr="00322769">
              <w:rPr>
                <w:rFonts w:ascii="微软雅黑" w:eastAsia="微软雅黑" w:hAnsi="微软雅黑" w:cs="宋体" w:hint="eastAsia"/>
                <w:color w:val="0F243E" w:themeColor="text2" w:themeShade="80"/>
                <w:kern w:val="0"/>
                <w:sz w:val="24"/>
                <w:szCs w:val="24"/>
              </w:rPr>
              <w:t>英文</w:t>
            </w:r>
          </w:p>
        </w:tc>
      </w:tr>
    </w:tbl>
    <w:p w:rsidR="002A6FD3" w:rsidRPr="002A6FD3" w:rsidRDefault="002A6FD3" w:rsidP="002A6FD3">
      <w:pPr>
        <w:tabs>
          <w:tab w:val="left" w:pos="6660"/>
        </w:tabs>
        <w:rPr>
          <w:rFonts w:ascii="微软雅黑" w:eastAsia="微软雅黑" w:hAnsi="微软雅黑"/>
          <w:sz w:val="24"/>
          <w:szCs w:val="24"/>
        </w:rPr>
      </w:pPr>
    </w:p>
    <w:sectPr w:rsidR="002A6FD3" w:rsidRPr="002A6FD3" w:rsidSect="00D66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C62" w:rsidRDefault="00006C62" w:rsidP="002A6FD3">
      <w:r>
        <w:separator/>
      </w:r>
    </w:p>
  </w:endnote>
  <w:endnote w:type="continuationSeparator" w:id="1">
    <w:p w:rsidR="00006C62" w:rsidRDefault="00006C62" w:rsidP="002A6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C62" w:rsidRDefault="00006C62" w:rsidP="002A6FD3">
      <w:r>
        <w:separator/>
      </w:r>
    </w:p>
  </w:footnote>
  <w:footnote w:type="continuationSeparator" w:id="1">
    <w:p w:rsidR="00006C62" w:rsidRDefault="00006C62" w:rsidP="002A6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C132C"/>
    <w:multiLevelType w:val="hybridMultilevel"/>
    <w:tmpl w:val="AC803842"/>
    <w:lvl w:ilvl="0" w:tplc="0980C6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6FD3"/>
    <w:rsid w:val="00006C62"/>
    <w:rsid w:val="00013FC8"/>
    <w:rsid w:val="000923FA"/>
    <w:rsid w:val="000A2439"/>
    <w:rsid w:val="00207B72"/>
    <w:rsid w:val="00235514"/>
    <w:rsid w:val="0029640C"/>
    <w:rsid w:val="002A6FD3"/>
    <w:rsid w:val="00322769"/>
    <w:rsid w:val="0043178C"/>
    <w:rsid w:val="00435979"/>
    <w:rsid w:val="0064442D"/>
    <w:rsid w:val="008011BE"/>
    <w:rsid w:val="00855A68"/>
    <w:rsid w:val="00935805"/>
    <w:rsid w:val="009A4079"/>
    <w:rsid w:val="00AC14D5"/>
    <w:rsid w:val="00BE7A85"/>
    <w:rsid w:val="00C6728A"/>
    <w:rsid w:val="00D66F69"/>
    <w:rsid w:val="00F2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6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A6FD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6F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6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6F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6F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6FD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6FD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A6FD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Title"/>
    <w:basedOn w:val="a"/>
    <w:next w:val="a"/>
    <w:link w:val="Char1"/>
    <w:uiPriority w:val="10"/>
    <w:qFormat/>
    <w:rsid w:val="002A6F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2A6FD3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2A6FD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A6FD3"/>
    <w:rPr>
      <w:sz w:val="18"/>
      <w:szCs w:val="18"/>
    </w:rPr>
  </w:style>
  <w:style w:type="paragraph" w:styleId="a7">
    <w:name w:val="List Paragraph"/>
    <w:basedOn w:val="a"/>
    <w:uiPriority w:val="34"/>
    <w:qFormat/>
    <w:rsid w:val="002A6F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USER-</cp:lastModifiedBy>
  <cp:revision>17</cp:revision>
  <dcterms:created xsi:type="dcterms:W3CDTF">2017-04-27T01:34:00Z</dcterms:created>
  <dcterms:modified xsi:type="dcterms:W3CDTF">2017-05-04T06:42:00Z</dcterms:modified>
</cp:coreProperties>
</file>